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CC5817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462438" w:rsidRPr="009B719A">
        <w:rPr>
          <w:rFonts w:ascii="Times New Roman" w:hAnsi="Times New Roman"/>
          <w:sz w:val="24"/>
          <w:szCs w:val="24"/>
        </w:rPr>
        <w:t xml:space="preserve">ачальник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C27395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3839FB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CC5817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    </w:t>
      </w:r>
      <w:r w:rsidR="00462438" w:rsidRPr="009B719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______________</w:t>
      </w:r>
      <w:r w:rsidR="00462438" w:rsidRPr="009B719A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9</w:t>
      </w:r>
      <w:r w:rsidR="00462438"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2A9A" w:rsidRPr="00A95161" w:rsidRDefault="00712A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C667C4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главного</w:t>
      </w:r>
      <w:r w:rsidR="007C5DD8" w:rsidRPr="00A14492">
        <w:rPr>
          <w:sz w:val="24"/>
          <w:szCs w:val="24"/>
          <w:u w:val="none"/>
        </w:rPr>
        <w:t xml:space="preserve">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="007C5DD8" w:rsidRPr="00A14492">
        <w:rPr>
          <w:sz w:val="24"/>
          <w:szCs w:val="24"/>
          <w:u w:val="none"/>
        </w:rPr>
        <w:t xml:space="preserve">инспектора </w:t>
      </w:r>
    </w:p>
    <w:p w:rsidR="001623E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отдела</w:t>
      </w:r>
      <w:r w:rsidR="007C5DD8" w:rsidRPr="00A14492">
        <w:rPr>
          <w:sz w:val="24"/>
          <w:szCs w:val="24"/>
          <w:u w:val="none"/>
        </w:rPr>
        <w:t xml:space="preserve">  </w:t>
      </w:r>
      <w:r w:rsidR="00D7502C">
        <w:rPr>
          <w:sz w:val="24"/>
          <w:szCs w:val="24"/>
          <w:u w:val="none"/>
        </w:rPr>
        <w:t>выездных</w:t>
      </w:r>
      <w:r w:rsidR="007C5DD8" w:rsidRPr="00A14492">
        <w:rPr>
          <w:sz w:val="24"/>
          <w:szCs w:val="24"/>
          <w:u w:val="none"/>
        </w:rPr>
        <w:t xml:space="preserve"> </w:t>
      </w:r>
      <w:r w:rsidR="00D7502C">
        <w:rPr>
          <w:sz w:val="24"/>
          <w:szCs w:val="24"/>
          <w:u w:val="none"/>
        </w:rPr>
        <w:t>проверок</w:t>
      </w:r>
    </w:p>
    <w:p w:rsidR="00462438" w:rsidRPr="00A95161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712A9A" w:rsidRPr="00F24220" w:rsidRDefault="00712A9A" w:rsidP="00462438">
      <w:pPr>
        <w:pStyle w:val="a5"/>
        <w:rPr>
          <w:sz w:val="24"/>
          <w:szCs w:val="24"/>
          <w:u w:val="none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C667C4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отдела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D7502C" w:rsidRPr="00D7502C">
        <w:rPr>
          <w:rFonts w:ascii="Times New Roman" w:hAnsi="Times New Roman" w:cs="Times New Roman"/>
          <w:b/>
          <w:sz w:val="24"/>
          <w:szCs w:val="24"/>
        </w:rPr>
        <w:t>выездных проверок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Межрайонной ИФНС России №4 по Тамбовской области относится к </w:t>
      </w:r>
      <w:r w:rsidR="00C667C4">
        <w:rPr>
          <w:rFonts w:ascii="Times New Roman" w:hAnsi="Times New Roman" w:cs="Times New Roman"/>
          <w:sz w:val="24"/>
          <w:szCs w:val="24"/>
        </w:rPr>
        <w:t>ведущей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1623E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</w:t>
      </w:r>
      <w:r w:rsidR="00B8240C">
        <w:rPr>
          <w:rFonts w:ascii="Times New Roman" w:hAnsi="Times New Roman"/>
          <w:sz w:val="24"/>
          <w:szCs w:val="24"/>
        </w:rPr>
        <w:t>ой гражданской службы», - 11-3-3</w:t>
      </w:r>
      <w:r w:rsidRPr="00A14492">
        <w:rPr>
          <w:rFonts w:ascii="Times New Roman" w:hAnsi="Times New Roman"/>
          <w:sz w:val="24"/>
          <w:szCs w:val="24"/>
        </w:rPr>
        <w:t>-0</w:t>
      </w:r>
      <w:r w:rsidR="00C667C4">
        <w:rPr>
          <w:rFonts w:ascii="Times New Roman" w:hAnsi="Times New Roman"/>
          <w:sz w:val="24"/>
          <w:szCs w:val="24"/>
        </w:rPr>
        <w:t>94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667C4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C472BF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A14492">
        <w:rPr>
          <w:rFonts w:ascii="Times New Roman" w:hAnsi="Times New Roman" w:cs="Times New Roman"/>
          <w:b/>
          <w:sz w:val="24"/>
          <w:szCs w:val="24"/>
        </w:rPr>
        <w:t>.</w:t>
      </w:r>
    </w:p>
    <w:p w:rsidR="00C472BF" w:rsidRPr="00A14492" w:rsidRDefault="00462438" w:rsidP="001623E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C667C4">
        <w:rPr>
          <w:rFonts w:ascii="Times New Roman" w:hAnsi="Times New Roman" w:cs="Times New Roman"/>
          <w:sz w:val="24"/>
          <w:szCs w:val="24"/>
        </w:rPr>
        <w:t>главного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уществление налогового контроля, </w:t>
      </w:r>
      <w:r w:rsidR="00C472BF" w:rsidRPr="00A14492">
        <w:rPr>
          <w:rFonts w:ascii="Times New Roman" w:hAnsi="Times New Roman" w:cs="Times New Roman"/>
          <w:sz w:val="24"/>
          <w:szCs w:val="24"/>
        </w:rPr>
        <w:t>детализация вида профессиональной служебной деятельности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 осуществление налогового контроля посредством проведения </w:t>
      </w:r>
      <w:r w:rsidR="007C3E51">
        <w:rPr>
          <w:rFonts w:ascii="Times New Roman" w:hAnsi="Times New Roman" w:cs="Times New Roman"/>
          <w:b/>
          <w:sz w:val="24"/>
          <w:szCs w:val="24"/>
        </w:rPr>
        <w:t>выездных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 проверок.</w:t>
      </w:r>
    </w:p>
    <w:p w:rsidR="007C5DD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C667C4">
        <w:rPr>
          <w:rFonts w:ascii="Times New Roman" w:hAnsi="Times New Roman" w:cs="Times New Roman"/>
          <w:sz w:val="24"/>
          <w:szCs w:val="24"/>
        </w:rPr>
        <w:t>главного</w:t>
      </w:r>
      <w:r w:rsidR="00C667C4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7C5DD8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A14492">
        <w:rPr>
          <w:rFonts w:ascii="Times New Roman" w:hAnsi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5. </w:t>
      </w:r>
      <w:r w:rsidR="00C667C4">
        <w:rPr>
          <w:rFonts w:ascii="Times New Roman" w:hAnsi="Times New Roman" w:cs="Times New Roman"/>
          <w:sz w:val="24"/>
          <w:szCs w:val="24"/>
        </w:rPr>
        <w:t>Главный</w:t>
      </w:r>
      <w:r w:rsidR="00903A63">
        <w:rPr>
          <w:rFonts w:ascii="Times New Roman" w:hAnsi="Times New Roman" w:cs="Times New Roman"/>
          <w:sz w:val="24"/>
          <w:szCs w:val="24"/>
        </w:rPr>
        <w:t xml:space="preserve"> государственный налоговы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A1449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14492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C667C4" w:rsidRDefault="00C352DF" w:rsidP="00C667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C667C4" w:rsidRDefault="00C352DF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67C4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C667C4" w:rsidRPr="00C667C4">
        <w:rPr>
          <w:rFonts w:ascii="Times New Roman" w:hAnsi="Times New Roman" w:cs="Times New Roman"/>
          <w:sz w:val="24"/>
          <w:szCs w:val="24"/>
        </w:rPr>
        <w:t>главного</w:t>
      </w:r>
      <w:r w:rsidRPr="00C667C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требования.</w:t>
      </w:r>
    </w:p>
    <w:p w:rsidR="00C352DF" w:rsidRPr="00726CF0" w:rsidRDefault="00C352DF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67C4">
        <w:rPr>
          <w:rFonts w:ascii="Times New Roman" w:hAnsi="Times New Roman" w:cs="Times New Roman"/>
          <w:sz w:val="24"/>
          <w:szCs w:val="24"/>
        </w:rPr>
        <w:t xml:space="preserve">6.1. </w:t>
      </w:r>
      <w:r w:rsidR="00726CF0" w:rsidRPr="00A14492">
        <w:rPr>
          <w:rFonts w:ascii="Times New Roman" w:hAnsi="Times New Roman" w:cs="Times New Roman"/>
          <w:sz w:val="24"/>
          <w:szCs w:val="24"/>
        </w:rPr>
        <w:t>Наличие высшего</w:t>
      </w:r>
      <w:r w:rsidR="00726CF0"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726CF0">
        <w:rPr>
          <w:rFonts w:ascii="Times New Roman" w:hAnsi="Times New Roman"/>
          <w:sz w:val="24"/>
          <w:szCs w:val="24"/>
        </w:rPr>
        <w:t>.</w:t>
      </w:r>
      <w:r w:rsidR="00726CF0" w:rsidRPr="00A14492">
        <w:rPr>
          <w:rFonts w:ascii="Times New Roman" w:hAnsi="Times New Roman"/>
          <w:sz w:val="24"/>
          <w:szCs w:val="24"/>
        </w:rPr>
        <w:t xml:space="preserve"> </w:t>
      </w:r>
    </w:p>
    <w:p w:rsidR="00C667C4" w:rsidRPr="00C667C4" w:rsidRDefault="00C352DF" w:rsidP="00C667C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26CF0">
        <w:rPr>
          <w:rFonts w:ascii="Times New Roman" w:hAnsi="Times New Roman" w:cs="Times New Roman"/>
          <w:sz w:val="24"/>
          <w:szCs w:val="24"/>
        </w:rPr>
        <w:t xml:space="preserve">6.2. </w:t>
      </w:r>
      <w:r w:rsidR="00726CF0" w:rsidRPr="00A14492">
        <w:rPr>
          <w:rFonts w:ascii="Times New Roman" w:hAnsi="Times New Roman"/>
          <w:sz w:val="24"/>
          <w:szCs w:val="24"/>
        </w:rPr>
        <w:t>Без предъявления требований к стажу.</w:t>
      </w:r>
    </w:p>
    <w:p w:rsidR="00C352DF" w:rsidRPr="00A14492" w:rsidRDefault="00C352DF" w:rsidP="0029507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tbl>
      <w:tblPr>
        <w:tblW w:w="989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95"/>
      </w:tblGrid>
      <w:tr w:rsidR="007C3E51" w:rsidRPr="007C3E51" w:rsidTr="0029507A">
        <w:trPr>
          <w:trHeight w:val="11815"/>
        </w:trPr>
        <w:tc>
          <w:tcPr>
            <w:tcW w:w="9895" w:type="dxa"/>
          </w:tcPr>
          <w:p w:rsidR="0029507A" w:rsidRDefault="00C352DF" w:rsidP="00AE5828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4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6.4. Наличие профессиональных знаний: </w:t>
            </w:r>
          </w:p>
          <w:p w:rsidR="007C3E51" w:rsidRPr="007C3E51" w:rsidRDefault="007C3E51" w:rsidP="00AE5828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>6.4.1. В сфере законодательства Российской Федерации: знание</w:t>
            </w:r>
            <w:r w:rsidRPr="007C3E51">
              <w:rPr>
                <w:rFonts w:ascii="Times New Roman" w:hAnsi="Times New Roman" w:cs="Times New Roman"/>
                <w:color w:val="4F81BD"/>
                <w:sz w:val="24"/>
                <w:szCs w:val="24"/>
              </w:rPr>
              <w:t xml:space="preserve"> 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требований </w:t>
            </w:r>
            <w:hyperlink r:id="rId7" w:history="1">
              <w:proofErr w:type="gramStart"/>
              <w:r w:rsidRPr="007C3E51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  <w:proofErr w:type="gramEnd"/>
            </w:hyperlink>
            <w:r w:rsidRPr="007C3E51">
              <w:rPr>
                <w:rFonts w:ascii="Times New Roman" w:hAnsi="Times New Roman" w:cs="Times New Roman"/>
                <w:sz w:val="24"/>
                <w:szCs w:val="24"/>
              </w:rPr>
              <w:t>а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proofErr w:type="gramStart"/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за</w:t>
              </w:r>
            </w:hyperlink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      </w:r>
            <w:proofErr w:type="gramEnd"/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C3E51">
              <w:rPr>
                <w:rFonts w:ascii="Times New Roman" w:hAnsi="Times New Roman" w:cs="Times New Roman"/>
                <w:sz w:val="24"/>
                <w:szCs w:val="24"/>
              </w:rPr>
      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proofErr w:type="gramStart"/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  <w:proofErr w:type="gramEnd"/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" w:history="1">
              <w:proofErr w:type="gramStart"/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  <w:proofErr w:type="gramEnd"/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proofErr w:type="gramStart"/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  <w:proofErr w:type="gramEnd"/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" w:history="1">
              <w:proofErr w:type="gramStart"/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  <w:proofErr w:type="gramEnd"/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4" w:history="1"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30 мая 2007 г. N ММ-3-06/333@ "Об утверждении Концепции системы планирования выездных налоговых проверок";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" w:history="1">
              <w:proofErr w:type="gramStart"/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  <w:proofErr w:type="gramEnd"/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      </w:r>
            <w:proofErr w:type="gramStart"/>
            <w:r w:rsidRPr="007C3E51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  <w:proofErr w:type="gramEnd"/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      </w:r>
          </w:p>
        </w:tc>
      </w:tr>
    </w:tbl>
    <w:p w:rsidR="00C352DF" w:rsidRPr="00A14492" w:rsidRDefault="00C667C4" w:rsidP="00AE58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87042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5828" w:rsidRDefault="00C352DF" w:rsidP="00AE58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507A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29507A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0A19E6" w:rsidRPr="0029507A">
        <w:rPr>
          <w:rFonts w:ascii="Times New Roman" w:hAnsi="Times New Roman" w:cs="Times New Roman"/>
          <w:sz w:val="24"/>
          <w:szCs w:val="24"/>
        </w:rPr>
        <w:t xml:space="preserve">знание порядка </w:t>
      </w:r>
      <w:r w:rsidR="0029507A" w:rsidRPr="0029507A">
        <w:rPr>
          <w:rFonts w:ascii="Times New Roman" w:hAnsi="Times New Roman" w:cs="Times New Roman"/>
          <w:sz w:val="24"/>
          <w:szCs w:val="24"/>
        </w:rPr>
        <w:t>и критерии отбора налогоплательщиков для формирования плана выездных налоговых проверок;</w:t>
      </w:r>
      <w:r w:rsidR="0029507A">
        <w:rPr>
          <w:rFonts w:ascii="Times New Roman" w:hAnsi="Times New Roman" w:cs="Times New Roman"/>
          <w:sz w:val="24"/>
          <w:szCs w:val="24"/>
        </w:rPr>
        <w:t xml:space="preserve"> </w:t>
      </w:r>
      <w:r w:rsidR="0029507A" w:rsidRPr="0029507A">
        <w:rPr>
          <w:rFonts w:ascii="Times New Roman" w:hAnsi="Times New Roman" w:cs="Times New Roman"/>
          <w:sz w:val="24"/>
          <w:szCs w:val="24"/>
        </w:rPr>
        <w:t>поняти</w:t>
      </w:r>
      <w:r w:rsidR="0029507A">
        <w:rPr>
          <w:rFonts w:ascii="Times New Roman" w:hAnsi="Times New Roman" w:cs="Times New Roman"/>
          <w:sz w:val="24"/>
          <w:szCs w:val="24"/>
        </w:rPr>
        <w:t xml:space="preserve">я «налоговый контроль», </w:t>
      </w:r>
      <w:r w:rsidR="0029507A" w:rsidRPr="0029507A">
        <w:rPr>
          <w:rFonts w:ascii="Times New Roman" w:hAnsi="Times New Roman" w:cs="Times New Roman"/>
          <w:sz w:val="24"/>
          <w:szCs w:val="24"/>
        </w:rPr>
        <w:t xml:space="preserve">особенности проведения выездных налоговых проверок, в </w:t>
      </w:r>
      <w:proofErr w:type="spellStart"/>
      <w:r w:rsidR="0029507A" w:rsidRPr="0029507A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29507A" w:rsidRPr="0029507A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</w:t>
      </w:r>
      <w:r w:rsidR="00AE5828">
        <w:rPr>
          <w:rFonts w:ascii="Times New Roman" w:hAnsi="Times New Roman" w:cs="Times New Roman"/>
          <w:sz w:val="24"/>
          <w:szCs w:val="24"/>
        </w:rPr>
        <w:t xml:space="preserve"> поряд</w:t>
      </w:r>
      <w:r w:rsidR="0029507A" w:rsidRPr="0029507A">
        <w:rPr>
          <w:rFonts w:ascii="Times New Roman" w:hAnsi="Times New Roman" w:cs="Times New Roman"/>
          <w:sz w:val="24"/>
          <w:szCs w:val="24"/>
        </w:rPr>
        <w:t>к</w:t>
      </w:r>
      <w:r w:rsidR="00AE5828">
        <w:rPr>
          <w:rFonts w:ascii="Times New Roman" w:hAnsi="Times New Roman" w:cs="Times New Roman"/>
          <w:sz w:val="24"/>
          <w:szCs w:val="24"/>
        </w:rPr>
        <w:t>а</w:t>
      </w:r>
      <w:r w:rsidR="0029507A" w:rsidRPr="0029507A">
        <w:rPr>
          <w:rFonts w:ascii="Times New Roman" w:hAnsi="Times New Roman" w:cs="Times New Roman"/>
          <w:sz w:val="24"/>
          <w:szCs w:val="24"/>
        </w:rPr>
        <w:t xml:space="preserve"> и срок</w:t>
      </w:r>
      <w:r w:rsidR="00AE5828">
        <w:rPr>
          <w:rFonts w:ascii="Times New Roman" w:hAnsi="Times New Roman" w:cs="Times New Roman"/>
          <w:sz w:val="24"/>
          <w:szCs w:val="24"/>
        </w:rPr>
        <w:t>ов</w:t>
      </w:r>
      <w:r w:rsidR="0029507A" w:rsidRPr="0029507A">
        <w:rPr>
          <w:rFonts w:ascii="Times New Roman" w:hAnsi="Times New Roman" w:cs="Times New Roman"/>
          <w:sz w:val="24"/>
          <w:szCs w:val="24"/>
        </w:rPr>
        <w:t xml:space="preserve"> проведения выездных налоговых проверок;</w:t>
      </w:r>
      <w:r w:rsidR="00AE5828">
        <w:rPr>
          <w:rFonts w:ascii="Times New Roman" w:hAnsi="Times New Roman" w:cs="Times New Roman"/>
          <w:sz w:val="24"/>
          <w:szCs w:val="24"/>
        </w:rPr>
        <w:t xml:space="preserve"> поряд</w:t>
      </w:r>
      <w:r w:rsidR="0029507A" w:rsidRPr="0029507A">
        <w:rPr>
          <w:rFonts w:ascii="Times New Roman" w:hAnsi="Times New Roman" w:cs="Times New Roman"/>
          <w:sz w:val="24"/>
          <w:szCs w:val="24"/>
        </w:rPr>
        <w:t>к</w:t>
      </w:r>
      <w:r w:rsidR="00AE5828">
        <w:rPr>
          <w:rFonts w:ascii="Times New Roman" w:hAnsi="Times New Roman" w:cs="Times New Roman"/>
          <w:sz w:val="24"/>
          <w:szCs w:val="24"/>
        </w:rPr>
        <w:t>а и сроков</w:t>
      </w:r>
      <w:r w:rsidR="0029507A" w:rsidRPr="0029507A">
        <w:rPr>
          <w:rFonts w:ascii="Times New Roman" w:hAnsi="Times New Roman" w:cs="Times New Roman"/>
          <w:sz w:val="24"/>
          <w:szCs w:val="24"/>
        </w:rPr>
        <w:t xml:space="preserve"> рассмотрени</w:t>
      </w:r>
      <w:r w:rsidR="00AE5828">
        <w:rPr>
          <w:rFonts w:ascii="Times New Roman" w:hAnsi="Times New Roman" w:cs="Times New Roman"/>
          <w:sz w:val="24"/>
          <w:szCs w:val="24"/>
        </w:rPr>
        <w:t>я материалов налоговой проверки;</w:t>
      </w:r>
      <w:r w:rsidR="0029507A" w:rsidRPr="0029507A">
        <w:rPr>
          <w:rFonts w:ascii="Times New Roman" w:hAnsi="Times New Roman" w:cs="Times New Roman"/>
          <w:sz w:val="24"/>
          <w:szCs w:val="24"/>
        </w:rPr>
        <w:t>. порядк</w:t>
      </w:r>
      <w:r w:rsidR="00AE5828">
        <w:rPr>
          <w:rFonts w:ascii="Times New Roman" w:hAnsi="Times New Roman" w:cs="Times New Roman"/>
          <w:sz w:val="24"/>
          <w:szCs w:val="24"/>
        </w:rPr>
        <w:t>а</w:t>
      </w:r>
      <w:r w:rsidR="0029507A" w:rsidRPr="0029507A">
        <w:rPr>
          <w:rFonts w:ascii="Times New Roman" w:hAnsi="Times New Roman" w:cs="Times New Roman"/>
          <w:sz w:val="24"/>
          <w:szCs w:val="24"/>
        </w:rPr>
        <w:t xml:space="preserve"> осуществления мероприятий налогового контроля при проведении выездных налоговых проверок.</w:t>
      </w:r>
      <w:proofErr w:type="gramEnd"/>
    </w:p>
    <w:p w:rsidR="00C352DF" w:rsidRPr="00A14492" w:rsidRDefault="00C352DF" w:rsidP="00AE58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507A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29507A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29507A">
        <w:rPr>
          <w:rFonts w:ascii="Times New Roman" w:hAnsi="Times New Roman" w:cs="Times New Roman"/>
          <w:sz w:val="24"/>
          <w:szCs w:val="24"/>
        </w:rPr>
        <w:t xml:space="preserve"> </w:t>
      </w:r>
      <w:r w:rsidRPr="0029507A">
        <w:rPr>
          <w:rFonts w:ascii="Times New Roman" w:hAnsi="Times New Roman" w:cs="Times New Roman"/>
          <w:sz w:val="24"/>
          <w:szCs w:val="24"/>
        </w:rPr>
        <w:t xml:space="preserve">знание принципов, методов, технологий и механизмов осуществления контроля (надзора); видов, назначения и технологии </w:t>
      </w:r>
      <w:r w:rsidRPr="0029507A">
        <w:rPr>
          <w:rFonts w:ascii="Times New Roman" w:hAnsi="Times New Roman" w:cs="Times New Roman"/>
          <w:sz w:val="24"/>
          <w:szCs w:val="24"/>
        </w:rPr>
        <w:lastRenderedPageBreak/>
        <w:t>организации проверочных процедур; понятия единого реестра проверок, процедуры его формирования; института предварительной</w:t>
      </w:r>
      <w:r w:rsidRPr="00A14492">
        <w:rPr>
          <w:rFonts w:ascii="Times New Roman" w:hAnsi="Times New Roman"/>
          <w:sz w:val="24"/>
          <w:szCs w:val="24"/>
        </w:rPr>
        <w:t xml:space="preserve">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AE58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AE5828" w:rsidRDefault="00C352DF" w:rsidP="00AE58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AE5828" w:rsidRPr="00AE5828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</w:t>
      </w:r>
      <w:r w:rsidR="003839FB">
        <w:rPr>
          <w:rFonts w:ascii="Times New Roman" w:hAnsi="Times New Roman" w:cs="Times New Roman"/>
          <w:sz w:val="24"/>
          <w:szCs w:val="24"/>
        </w:rPr>
        <w:t xml:space="preserve"> </w:t>
      </w:r>
      <w:r w:rsidR="00AE5828" w:rsidRPr="00AE5828"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 w:rsidR="00AE5828">
        <w:rPr>
          <w:rFonts w:ascii="Times New Roman" w:hAnsi="Times New Roman" w:cs="Times New Roman"/>
          <w:sz w:val="24"/>
          <w:szCs w:val="24"/>
        </w:rPr>
        <w:t xml:space="preserve"> </w:t>
      </w:r>
      <w:r w:rsidR="00AE5828" w:rsidRPr="00AE5828">
        <w:rPr>
          <w:rFonts w:ascii="Times New Roman" w:hAnsi="Times New Roman" w:cs="Times New Roman"/>
          <w:sz w:val="24"/>
          <w:szCs w:val="24"/>
        </w:rPr>
        <w:t>подготовка решения о проведении выездной налоговой проверки.</w:t>
      </w:r>
    </w:p>
    <w:p w:rsidR="00C352DF" w:rsidRPr="00A14492" w:rsidRDefault="00C352DF" w:rsidP="00AE58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5828">
        <w:rPr>
          <w:rFonts w:ascii="Times New Roman" w:hAnsi="Times New Roman" w:cs="Times New Roman"/>
          <w:sz w:val="24"/>
          <w:szCs w:val="24"/>
        </w:rPr>
        <w:t>6.8.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C667C4">
        <w:rPr>
          <w:rFonts w:ascii="Times New Roman" w:hAnsi="Times New Roman" w:cs="Times New Roman"/>
          <w:sz w:val="24"/>
          <w:szCs w:val="24"/>
        </w:rPr>
        <w:t>главного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6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AE5828" w:rsidRDefault="00C352DF" w:rsidP="00C667C4">
      <w:pPr>
        <w:pStyle w:val="ConsPlusNormal"/>
        <w:ind w:firstLine="539"/>
        <w:jc w:val="both"/>
        <w:rPr>
          <w:rFonts w:ascii="Times New Roman" w:hAnsi="Times New Roman" w:cs="Times New Roman"/>
          <w:color w:val="4F81BD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AE5828">
        <w:rPr>
          <w:rFonts w:ascii="Times New Roman" w:hAnsi="Times New Roman" w:cs="Times New Roman"/>
          <w:sz w:val="24"/>
          <w:szCs w:val="24"/>
        </w:rPr>
        <w:t>выездных проверок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C667C4">
        <w:rPr>
          <w:rFonts w:ascii="Times New Roman" w:hAnsi="Times New Roman" w:cs="Times New Roman"/>
          <w:sz w:val="24"/>
          <w:szCs w:val="24"/>
        </w:rPr>
        <w:t>главный</w:t>
      </w:r>
      <w:r w:rsidR="00C667C4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575A75"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осуществлять </w:t>
      </w:r>
      <w:proofErr w:type="spellStart"/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предпроверочную</w:t>
      </w:r>
      <w:proofErr w:type="spellEnd"/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подготовку к выездной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проверкой;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обеспечивать качественное оформление актов выездных налоговых проверок и своевременную передачу </w:t>
      </w:r>
      <w:proofErr w:type="gramStart"/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в правовой отдел для правовой проработки в соответствии с распоряжением начальника инспекции о закреплении</w:t>
      </w:r>
      <w:proofErr w:type="gramEnd"/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специалистов за выездными налоговыми проверками.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обеспечивать качественную подготовку проектов решений по результатам проведенных выездных налоговых проверок и своевременную передачу в правовой отдел для согласования.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осуществлять контрольные мероприятия по соблюдению законодательства о налогах и сборах проверяемых налогоплательщиков.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принимать участие в подготовке информации по запросам УФНС России по Тамбовской области и других контролирующих органов.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участвовать в подготовке ответов на письменные запросы налогоплательщиков.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составлять протоколы об административных правонарушениях на должностных лиц организаций и индивидуальных предпринимателей, допустивших нарушения;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обеспечивать правильность и своевременность привлечения налогоплательщиков и иных лиц к ответственности за нарушение законодательства; 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владеть знаниями инструкций на рабочие места  РМ- 9-2м, РМ- 9-3м,  РМ- 9-4м, РМ- 9-6м, РМ- 9-8м и ПК «Система ЭОД местного уровня»;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работать с информационными ресурсами, сопровождаемыми МИ ФНС России по ЦОД, к которым предоставляется удаленный доступ, необходимыми для использования в работе отдела: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«Отчеты»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«Поиск сведений»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lastRenderedPageBreak/>
        <w:t>- ФИР «Алкоголь»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«Банковские счета»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«Беларусь-обмен»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«Ведомость учета принятых и введенных деклараций»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«ЕГРН»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«ЕГРЮЛ (полные сведения)»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«ЕГРИП (полные сведения)»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«ЕГРЮЛ»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«Истребование документов»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«Контрольно-кассовая техника»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«НДС»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«Однодневки»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</w:t>
      </w:r>
      <w:proofErr w:type="spellStart"/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Предпроверочный</w:t>
      </w:r>
      <w:proofErr w:type="spellEnd"/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анализ налогоплательщиков»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«Приостановление операций по счетам»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«Расчеты с бюджетом»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«Сведения о физических лицах»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ФИР «Справочник </w:t>
      </w:r>
      <w:proofErr w:type="gramStart"/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КО</w:t>
      </w:r>
      <w:proofErr w:type="gramEnd"/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«Статистика»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«Таможня-Ф»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«Риски»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«Банк-обмен»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«Сведения из Банка России»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ПК ВАИ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ИР СПАРК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ИР ФИРА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нести ответственность за сохранность конфиденциальной информации;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обеспечивать своевременность и полноту формирования информационных ресурсов по курируемым вопросам; 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соблюдать требования Федерального Закона от 25.12.2008№273-ФЗ «О противодействии коррупции» и иных  нормативно правовых актов в указанной сфере;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выполнять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исполнять должностные обязанности в соответствии с должностным регламентом.</w:t>
      </w:r>
    </w:p>
    <w:p w:rsidR="00C352DF" w:rsidRPr="00A14492" w:rsidRDefault="00AE5828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 имеет право</w:t>
      </w:r>
      <w:r w:rsidR="00903A63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</w:t>
      </w:r>
      <w:r w:rsidR="00255D09" w:rsidRPr="00A14492">
        <w:rPr>
          <w:rFonts w:ascii="Times New Roman" w:hAnsi="Times New Roman" w:cs="Times New Roman"/>
          <w:sz w:val="24"/>
          <w:szCs w:val="24"/>
        </w:rPr>
        <w:lastRenderedPageBreak/>
        <w:t>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="00C352DF"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C667C4">
        <w:rPr>
          <w:rFonts w:ascii="Times New Roman" w:hAnsi="Times New Roman" w:cs="Times New Roman"/>
          <w:sz w:val="24"/>
          <w:szCs w:val="24"/>
        </w:rPr>
        <w:t>Главный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№1,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C667C4">
        <w:rPr>
          <w:rFonts w:ascii="Times New Roman" w:hAnsi="Times New Roman" w:cs="Times New Roman"/>
          <w:sz w:val="24"/>
          <w:szCs w:val="24"/>
        </w:rPr>
        <w:t>Главный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667C4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D128D" w:rsidRDefault="00DD128D" w:rsidP="00DD128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главный государственный налоговый инспектор вправе самостоятельно принимать решения  с учетом задач и функций, возложенных на  отдел выездных проверок и в соответствии с должностными обязанностями по замещаемой должности гражданской службы. </w:t>
      </w:r>
    </w:p>
    <w:p w:rsidR="00DD128D" w:rsidRDefault="00DD128D" w:rsidP="00DD128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главный государственный налоговый инспектор 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DD128D" w:rsidRDefault="00DD128D" w:rsidP="00DD128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DD128D" w:rsidRDefault="00DD128D" w:rsidP="00DD128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DD128D" w:rsidRDefault="00DD128D" w:rsidP="00DD128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DD128D" w:rsidRDefault="00DD128D" w:rsidP="00DD128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DD128D" w:rsidRDefault="00DD128D" w:rsidP="00DD128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DD128D" w:rsidRDefault="00DD128D" w:rsidP="00DD128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DD128D" w:rsidRDefault="00DD128D" w:rsidP="00DD128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667C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667C4">
        <w:rPr>
          <w:rFonts w:ascii="Times New Roman" w:hAnsi="Times New Roman" w:cs="Times New Roman"/>
          <w:b/>
          <w:sz w:val="24"/>
          <w:szCs w:val="24"/>
        </w:rPr>
        <w:t>главный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C667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C667C4">
        <w:rPr>
          <w:rFonts w:ascii="Times New Roman" w:hAnsi="Times New Roman" w:cs="Times New Roman"/>
          <w:sz w:val="24"/>
          <w:szCs w:val="24"/>
        </w:rPr>
        <w:t>Главный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lastRenderedPageBreak/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C667C4">
        <w:rPr>
          <w:rFonts w:ascii="Times New Roman" w:hAnsi="Times New Roman" w:cs="Times New Roman"/>
          <w:sz w:val="24"/>
          <w:szCs w:val="24"/>
        </w:rPr>
        <w:t>Главный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667C4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667C4">
        <w:rPr>
          <w:rFonts w:ascii="Times New Roman" w:hAnsi="Times New Roman" w:cs="Times New Roman"/>
          <w:sz w:val="24"/>
          <w:szCs w:val="24"/>
        </w:rPr>
        <w:t>главного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C667C4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C77125"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DD128D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C667C4">
        <w:rPr>
          <w:rFonts w:ascii="Times New Roman" w:hAnsi="Times New Roman" w:cs="Times New Roman"/>
          <w:sz w:val="24"/>
          <w:szCs w:val="24"/>
        </w:rPr>
        <w:lastRenderedPageBreak/>
        <w:t>главного</w:t>
      </w:r>
      <w:r w:rsidR="002E3F9D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95161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D43AA" w:rsidRPr="00A95161" w:rsidRDefault="00ED43AA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D43AA" w:rsidRPr="00A95161" w:rsidRDefault="00ED43AA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Pr="00CC5817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D43AA" w:rsidRPr="00CC5817" w:rsidRDefault="00ED43A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03A63" w:rsidRDefault="00903A63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C5817" w:rsidRDefault="00CC581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5817" w:rsidRDefault="00CC581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5817" w:rsidRDefault="00CC581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5817" w:rsidRDefault="00CC581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5817" w:rsidRDefault="00CC581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5817" w:rsidRDefault="00CC581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5817" w:rsidRDefault="00CC581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5817" w:rsidRDefault="00CC581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5817" w:rsidRDefault="00CC581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5817" w:rsidRDefault="00CC581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5817" w:rsidRDefault="00CC581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5817" w:rsidRDefault="00CC581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5817" w:rsidRDefault="00CC581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5817" w:rsidRDefault="00CC581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5817" w:rsidRDefault="00CC581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5817" w:rsidRDefault="00CC581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C5817" w:rsidRDefault="00CC581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903A63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03A63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C352DF" w:rsidRPr="00903A63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903A63" w:rsidTr="00C352DF">
        <w:tc>
          <w:tcPr>
            <w:tcW w:w="567" w:type="dxa"/>
          </w:tcPr>
          <w:p w:rsidR="00C352DF" w:rsidRPr="00903A63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903A63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903A63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903A63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903A63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E732B6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C352DF" w:rsidRPr="00E732B6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E732B6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E732B6" w:rsidRDefault="00C352DF" w:rsidP="00E732B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E732B6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E732B6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C352DF" w:rsidRPr="00E732B6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E732B6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E732B6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E732B6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CC5817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D83" w:rsidRDefault="00A47D83" w:rsidP="00CC5817">
      <w:pPr>
        <w:spacing w:after="0" w:line="240" w:lineRule="auto"/>
      </w:pPr>
      <w:r>
        <w:separator/>
      </w:r>
    </w:p>
  </w:endnote>
  <w:endnote w:type="continuationSeparator" w:id="0">
    <w:p w:rsidR="00A47D83" w:rsidRDefault="00A47D83" w:rsidP="00CC5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D83" w:rsidRDefault="00A47D83" w:rsidP="00CC5817">
      <w:pPr>
        <w:spacing w:after="0" w:line="240" w:lineRule="auto"/>
      </w:pPr>
      <w:r>
        <w:separator/>
      </w:r>
    </w:p>
  </w:footnote>
  <w:footnote w:type="continuationSeparator" w:id="0">
    <w:p w:rsidR="00A47D83" w:rsidRDefault="00A47D83" w:rsidP="00CC58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52C3E"/>
    <w:rsid w:val="000A19E6"/>
    <w:rsid w:val="000D18A3"/>
    <w:rsid w:val="001623E8"/>
    <w:rsid w:val="001D0BCF"/>
    <w:rsid w:val="00255D09"/>
    <w:rsid w:val="0029507A"/>
    <w:rsid w:val="002E3F9D"/>
    <w:rsid w:val="003839FB"/>
    <w:rsid w:val="00462438"/>
    <w:rsid w:val="004B6B3A"/>
    <w:rsid w:val="004D7647"/>
    <w:rsid w:val="004E0B58"/>
    <w:rsid w:val="00517E0A"/>
    <w:rsid w:val="00575A75"/>
    <w:rsid w:val="00635585"/>
    <w:rsid w:val="00712A9A"/>
    <w:rsid w:val="00726CF0"/>
    <w:rsid w:val="00746460"/>
    <w:rsid w:val="007C3E51"/>
    <w:rsid w:val="007C5DD8"/>
    <w:rsid w:val="007F4119"/>
    <w:rsid w:val="00837539"/>
    <w:rsid w:val="0084625F"/>
    <w:rsid w:val="00870429"/>
    <w:rsid w:val="008C2AD2"/>
    <w:rsid w:val="00903A63"/>
    <w:rsid w:val="00A01B6E"/>
    <w:rsid w:val="00A14492"/>
    <w:rsid w:val="00A47D83"/>
    <w:rsid w:val="00A8006F"/>
    <w:rsid w:val="00A95161"/>
    <w:rsid w:val="00AE5828"/>
    <w:rsid w:val="00B26FA1"/>
    <w:rsid w:val="00B8240C"/>
    <w:rsid w:val="00C27395"/>
    <w:rsid w:val="00C352DF"/>
    <w:rsid w:val="00C403CD"/>
    <w:rsid w:val="00C472BF"/>
    <w:rsid w:val="00C62C66"/>
    <w:rsid w:val="00C667C4"/>
    <w:rsid w:val="00C77125"/>
    <w:rsid w:val="00CC5817"/>
    <w:rsid w:val="00D7502C"/>
    <w:rsid w:val="00DD128D"/>
    <w:rsid w:val="00E732B6"/>
    <w:rsid w:val="00ED050D"/>
    <w:rsid w:val="00ED43AA"/>
    <w:rsid w:val="00EE7D41"/>
    <w:rsid w:val="00F24220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CC58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5817"/>
  </w:style>
  <w:style w:type="paragraph" w:styleId="a8">
    <w:name w:val="footer"/>
    <w:basedOn w:val="a"/>
    <w:link w:val="a9"/>
    <w:uiPriority w:val="99"/>
    <w:unhideWhenUsed/>
    <w:rsid w:val="00CC58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C58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CC58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5817"/>
  </w:style>
  <w:style w:type="paragraph" w:styleId="a8">
    <w:name w:val="footer"/>
    <w:basedOn w:val="a"/>
    <w:link w:val="a9"/>
    <w:uiPriority w:val="99"/>
    <w:unhideWhenUsed/>
    <w:rsid w:val="00CC58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C58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2C6297C4A89E50657C6D699119C2CC2CEA1949C1DE4FEC43D160683EhD11N" TargetMode="External"/><Relationship Id="rId13" Type="http://schemas.openxmlformats.org/officeDocument/2006/relationships/hyperlink" Target="consultantplus://offline/ref=CC2C6297C4A89E50657C6D699119C2CC28EF1E48C8D012E64B886C6Ah319N" TargetMode="External"/><Relationship Id="rId18" Type="http://schemas.openxmlformats.org/officeDocument/2006/relationships/hyperlink" Target="consultantplus://offline/ref=4235800621E493BBA1767C534414AF4371A332355E582F4BF412C3592C4658FB1411E3FF9585F0B1HBMB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2C6297C4A89E50657C6D699119C2CC2CEC1B4FC1DE4FEC43D160683EhD11N" TargetMode="External"/><Relationship Id="rId12" Type="http://schemas.openxmlformats.org/officeDocument/2006/relationships/hyperlink" Target="consultantplus://offline/ref=CC2C6297C4A89E50657C6D699119C2CC2CEB1E4CC1DF4FEC43D160683EhD11N" TargetMode="External"/><Relationship Id="rId17" Type="http://schemas.openxmlformats.org/officeDocument/2006/relationships/hyperlink" Target="consultantplus://offline/ref=4235800621E493BBA1767C534414AF4371A332355E582F4BF412C3592C4658FB1411E3FF9585F0B3HBM6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235800621E493BBA1767C534414AF4371A332355E582F4BF412C3592C4658FB1411E3FF9585F0B4HBM1G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C2C6297C4A89E50657C6D699119C2CC28EC1E42C0D012E64B886C6Ah319N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C2C6297C4A89E50657C6D699119C2CC2CE11C4ECDD84FEC43D160683EhD11N" TargetMode="External"/><Relationship Id="rId10" Type="http://schemas.openxmlformats.org/officeDocument/2006/relationships/hyperlink" Target="consultantplus://offline/ref=CC2C6297C4A89E50657C6D699119C2CC2CE01E42CFD012E64B886C6Ah319N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C2C6297C4A89E50657C6D699119C2CC2CEE144CC8D84FEC43D160683EhD11N" TargetMode="External"/><Relationship Id="rId14" Type="http://schemas.openxmlformats.org/officeDocument/2006/relationships/hyperlink" Target="consultantplus://offline/ref=CC2C6297C4A89E50657C6D699119C2CC2CEB154CC9DB4FEC43D160683EhD1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3341</Words>
  <Characters>19049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12</cp:revision>
  <dcterms:created xsi:type="dcterms:W3CDTF">2018-10-31T10:56:00Z</dcterms:created>
  <dcterms:modified xsi:type="dcterms:W3CDTF">2019-05-06T08:38:00Z</dcterms:modified>
</cp:coreProperties>
</file>